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946D" w14:textId="77777777" w:rsidR="00A27D06" w:rsidRDefault="00A27D06">
      <w:r w:rsidRPr="00A27D06">
        <w:t>Regulation Update – Section E, Class E20.</w:t>
      </w:r>
    </w:p>
    <w:p w14:paraId="1DFACB62" w14:textId="04F54241" w:rsidR="00435E45" w:rsidRDefault="00A27D06">
      <w:r>
        <w:t>In force since 31.04.2026</w:t>
      </w:r>
      <w:r w:rsidRPr="00A27D06">
        <w:br/>
      </w:r>
      <w:r w:rsidRPr="00A27D06">
        <w:br/>
        <w:t>The changes concern only the rules for boats equipped with internal combustion engines, as follows:</w:t>
      </w:r>
      <w:r w:rsidRPr="00A27D06">
        <w:br/>
      </w:r>
      <w:r w:rsidRPr="00A27D06">
        <w:br/>
        <w:t>– FSR</w:t>
      </w:r>
      <w:r w:rsidRPr="00A27D06">
        <w:noBreakHyphen/>
        <w:t>V 3.5 boats with direct drive transmission are permitted, as well as FSR</w:t>
      </w:r>
      <w:r w:rsidRPr="00A27D06">
        <w:noBreakHyphen/>
        <w:t>V 2.11–2.5 boats.</w:t>
      </w:r>
      <w:r w:rsidRPr="00A27D06">
        <w:br/>
        <w:t>– For FSR</w:t>
      </w:r>
      <w:r w:rsidRPr="00A27D06">
        <w:noBreakHyphen/>
        <w:t>V 2.11–2.5 boats, gearbox transmissions are allowed.</w:t>
      </w:r>
      <w:r w:rsidRPr="00A27D06">
        <w:br/>
        <w:t>– The number of servos is no longer limited in any of the categories.</w:t>
      </w:r>
      <w:r w:rsidRPr="00A27D06">
        <w:br/>
        <w:t>– Fuel may have a nitromethane content of up to 16%.</w:t>
      </w:r>
      <w:r w:rsidRPr="00A27D06">
        <w:br/>
      </w:r>
      <w:r w:rsidRPr="00A27D06">
        <w:br/>
        <w:t>All other provisions of these regulations remain in force.</w:t>
      </w:r>
    </w:p>
    <w:p w14:paraId="55531B73" w14:textId="18CF2EED" w:rsidR="00A27D06" w:rsidRDefault="00A27D06">
      <w:r>
        <w:t>Section Leader</w:t>
      </w:r>
    </w:p>
    <w:p w14:paraId="69E43EDC" w14:textId="0032A10B" w:rsidR="00A27D06" w:rsidRDefault="00A27D06">
      <w:r>
        <w:t>Razvan Olaianos</w:t>
      </w:r>
    </w:p>
    <w:sectPr w:rsidR="00A27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06"/>
    <w:rsid w:val="00431416"/>
    <w:rsid w:val="00435E45"/>
    <w:rsid w:val="005E6B14"/>
    <w:rsid w:val="00631AB6"/>
    <w:rsid w:val="00A27D06"/>
    <w:rsid w:val="00D5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FF8A"/>
  <w15:chartTrackingRefBased/>
  <w15:docId w15:val="{FB3A0FD3-8BA6-48BD-8725-BF058090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D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D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D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D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</dc:creator>
  <cp:keywords/>
  <dc:description/>
  <cp:lastModifiedBy>Cornel</cp:lastModifiedBy>
  <cp:revision>1</cp:revision>
  <dcterms:created xsi:type="dcterms:W3CDTF">2026-03-31T04:18:00Z</dcterms:created>
  <dcterms:modified xsi:type="dcterms:W3CDTF">2026-03-31T04:22:00Z</dcterms:modified>
</cp:coreProperties>
</file>