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nl-BE"/>
        </w:rPr>
      </w:pPr>
      <w:r>
        <w:rPr>
          <w:rFonts w:hint="default"/>
          <w:lang w:val="nl-BE"/>
        </w:rPr>
        <w:t>Proposal from Belgium to TC 2019</w:t>
      </w: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pPr>
        <w:rPr>
          <w:rFonts w:hint="default"/>
          <w:lang w:val="nl-BE"/>
        </w:rPr>
      </w:pPr>
    </w:p>
    <w:p>
      <w:r>
        <w:t xml:space="preserve">Proposals from Belgium : </w:t>
      </w:r>
    </w:p>
    <w:p>
      <w:r>
        <w:t>1 Limiters only</w:t>
      </w:r>
    </w:p>
    <w:p>
      <w:r>
        <w:t>2 If limiters only is accepted, we can fix the energy values to a certain reasonable amount</w:t>
      </w:r>
    </w:p>
    <w:p>
      <w:r>
        <w:t>3 Forbidding turnback in ECO when missing buoy :</w:t>
      </w:r>
    </w:p>
    <w:p>
      <w:pPr>
        <w:ind w:firstLine="708"/>
      </w:pPr>
      <w:r>
        <w:t>Proposed penalties :</w:t>
      </w:r>
    </w:p>
    <w:p>
      <w:pPr>
        <w:ind w:firstLine="708"/>
      </w:pPr>
      <w:r>
        <w:t xml:space="preserve">-1 lap lost for every buoy missed </w:t>
      </w:r>
    </w:p>
    <w:p>
      <w:pPr>
        <w:rPr>
          <w:rFonts w:hint="default"/>
          <w:lang w:val="nl-BE"/>
        </w:rPr>
      </w:pPr>
      <w:r>
        <w:rPr>
          <w:rFonts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>I would like to add one extra point on our proposal :</w:t>
      </w:r>
      <w:r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 xml:space="preserve">-on the WC/EC it would-be very interesting and safe to use only 1 type of limiter which will be delivered and free to use from the organisation.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 xml:space="preserve">If we do this, it will be impossible to cheat and very easy and fast to check before and after the heats.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 xml:space="preserve">If all limiters delivered from organisation are equipped with only one type of connector, the racers can or have to use their own adaptors to adapt to their boat.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 xml:space="preserve">Before each heat we can pick one limiter out of the "Hat".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 xml:space="preserve">Of course we need to discuss which manufacturer is interested to deliver these limiters and after the WC the limiters can be sold or whatever.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>Of course on national races everyone can use their own limiters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>Best regards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1"/>
          <w:szCs w:val="21"/>
          <w:u w:val="none"/>
        </w:rPr>
        <w:t>Bart Van Geyt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E2E25"/>
    <w:rsid w:val="291E2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2019-06-01T07:00:00Z</dcterms:created>
  <dc:creator>Walter</dc:creator>
  <cp:lastModifiedBy>Walter</cp:lastModifiedBy>
  <dcterms:modified xsi:type="dcterms:W3CDTF">2019-06-01T07:01:38Z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